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Country:</w:t>
      </w:r>
      <w:r w:rsidRPr="006465DB">
        <w:rPr>
          <w:rFonts w:asciiTheme="minorHAnsi" w:hAnsiTheme="minorHAnsi" w:cstheme="minorHAnsi"/>
          <w:b/>
          <w:bCs/>
          <w:spacing w:val="26"/>
          <w:sz w:val="22"/>
          <w:szCs w:val="22"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Republic of Armenia</w:t>
      </w:r>
    </w:p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Project: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“Construction of the </w:t>
      </w:r>
      <w:proofErr w:type="spellStart"/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Vedi</w:t>
      </w:r>
      <w:proofErr w:type="spellEnd"/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Dam and Irrigation System”</w:t>
      </w:r>
    </w:p>
    <w:p w:rsidR="00005C97" w:rsidRPr="006465DB" w:rsidRDefault="00005C97" w:rsidP="00AE7A79">
      <w:pPr>
        <w:pStyle w:val="Style5"/>
        <w:spacing w:line="24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Source of Funding:</w:t>
      </w:r>
      <w:r w:rsidRPr="006465DB">
        <w:rPr>
          <w:rFonts w:asciiTheme="minorHAnsi" w:hAnsiTheme="minorHAnsi" w:cstheme="minorHAnsi"/>
          <w:bCs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Agency for French Development (AFD)</w:t>
      </w:r>
    </w:p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AFD credit</w:t>
      </w:r>
      <w:r w:rsidR="00005C97"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No.</w:t>
      </w: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CAM 1002 01Y</w:t>
      </w: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</w:t>
      </w:r>
    </w:p>
    <w:p w:rsidR="006B7604" w:rsidRPr="006465DB" w:rsidRDefault="006B7604" w:rsidP="006B7604">
      <w:pPr>
        <w:autoSpaceDE w:val="0"/>
        <w:autoSpaceDN w:val="0"/>
        <w:adjustRightInd w:val="0"/>
        <w:ind w:left="990" w:right="540"/>
        <w:jc w:val="center"/>
        <w:rPr>
          <w:rFonts w:cstheme="minorHAnsi"/>
          <w:b/>
          <w:sz w:val="26"/>
          <w:szCs w:val="26"/>
          <w:lang w:val="hy-AM"/>
        </w:rPr>
      </w:pPr>
    </w:p>
    <w:p w:rsidR="00AE7A79" w:rsidRPr="006465DB" w:rsidRDefault="00AE7A79" w:rsidP="00AE7A79">
      <w:pPr>
        <w:pStyle w:val="Heading5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6465DB">
        <w:rPr>
          <w:rFonts w:asciiTheme="minorHAnsi" w:hAnsiTheme="minorHAnsi" w:cstheme="minorHAnsi"/>
          <w:b/>
          <w:color w:val="auto"/>
          <w:sz w:val="28"/>
        </w:rPr>
        <w:t>Contract Award Notice</w:t>
      </w:r>
    </w:p>
    <w:p w:rsidR="006B7604" w:rsidRPr="006465DB" w:rsidRDefault="00AE7A79" w:rsidP="00AE7A79">
      <w:pPr>
        <w:spacing w:after="0" w:line="240" w:lineRule="auto"/>
        <w:jc w:val="center"/>
        <w:rPr>
          <w:rFonts w:cstheme="minorHAnsi"/>
          <w:b/>
          <w:lang w:val="es-CO"/>
        </w:rPr>
      </w:pPr>
      <w:r w:rsidRPr="006465DB">
        <w:rPr>
          <w:rFonts w:cstheme="minorHAnsi"/>
          <w:b/>
          <w:lang w:val="es-CO"/>
        </w:rPr>
        <w:t xml:space="preserve"> </w:t>
      </w:r>
      <w:r w:rsidR="006B7604" w:rsidRPr="006465DB">
        <w:rPr>
          <w:rFonts w:cstheme="minorHAnsi"/>
          <w:b/>
          <w:lang w:val="es-CO"/>
        </w:rPr>
        <w:t>(</w:t>
      </w:r>
      <w:r w:rsidRPr="006465DB">
        <w:rPr>
          <w:rFonts w:cstheme="minorHAnsi"/>
          <w:b/>
          <w:lang w:val="es-CO"/>
        </w:rPr>
        <w:t>Procurement of Goods</w:t>
      </w:r>
      <w:r w:rsidR="006B7604" w:rsidRPr="006465DB">
        <w:rPr>
          <w:rFonts w:cstheme="minorHAnsi"/>
          <w:b/>
          <w:color w:val="000000"/>
          <w:lang w:val="af-ZA"/>
        </w:rPr>
        <w:t xml:space="preserve"> </w:t>
      </w:r>
      <w:r w:rsidR="006B7604" w:rsidRPr="006465DB">
        <w:rPr>
          <w:rFonts w:cstheme="minorHAnsi"/>
          <w:b/>
          <w:lang w:val="es-CO"/>
        </w:rPr>
        <w:t xml:space="preserve">– </w:t>
      </w:r>
      <w:r w:rsidRPr="006465DB">
        <w:rPr>
          <w:rFonts w:cstheme="minorHAnsi"/>
          <w:b/>
          <w:lang w:val="en-US"/>
        </w:rPr>
        <w:t>Supplier Selections</w:t>
      </w:r>
      <w:r w:rsidR="006B7604" w:rsidRPr="006465DB">
        <w:rPr>
          <w:rFonts w:cstheme="minorHAnsi"/>
          <w:b/>
          <w:lang w:val="es-CO"/>
        </w:rPr>
        <w:t>)</w:t>
      </w:r>
    </w:p>
    <w:p w:rsidR="006B7604" w:rsidRPr="006465DB" w:rsidRDefault="006B7604">
      <w:pPr>
        <w:rPr>
          <w:rFonts w:cstheme="minorHAnsi"/>
          <w:lang w:val="hy-AM"/>
        </w:rPr>
      </w:pP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50"/>
      </w:tblGrid>
      <w:tr w:rsidR="00D15CC8" w:rsidRPr="006465DB" w:rsidTr="006465DB">
        <w:tc>
          <w:tcPr>
            <w:tcW w:w="3510" w:type="dxa"/>
          </w:tcPr>
          <w:p w:rsidR="006B7604" w:rsidRPr="006465DB" w:rsidRDefault="00AE7A79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Contract Title and Ref No.: </w:t>
            </w:r>
          </w:p>
          <w:p w:rsidR="00660B54" w:rsidRPr="006465DB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6465DB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“Procurement of computers and other equipment for ATDF WSPIB” AFD/G/DC-22/001</w:t>
            </w:r>
          </w:p>
          <w:p w:rsidR="006B7604" w:rsidRPr="006465DB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Theme="minorHAnsi" w:hAnsiTheme="minorHAnsi" w:cstheme="minorHAnsi"/>
                <w:b/>
                <w:bCs/>
                <w:color w:val="0033CC"/>
                <w:szCs w:val="24"/>
              </w:rPr>
            </w:pPr>
          </w:p>
        </w:tc>
      </w:tr>
      <w:tr w:rsidR="00D15CC8" w:rsidRPr="006465DB" w:rsidTr="006465DB">
        <w:tc>
          <w:tcPr>
            <w:tcW w:w="3510" w:type="dxa"/>
          </w:tcPr>
          <w:p w:rsidR="006B7604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Purchaser:</w:t>
            </w:r>
          </w:p>
        </w:tc>
        <w:tc>
          <w:tcPr>
            <w:tcW w:w="6750" w:type="dxa"/>
          </w:tcPr>
          <w:p w:rsidR="00660B54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ATDF “Water Sector Projects Implementation Branch” (ATDF WSPIB)</w:t>
            </w:r>
          </w:p>
          <w:p w:rsidR="006465DB" w:rsidRPr="006465DB" w:rsidRDefault="006465DB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Awarded Supplier </w:t>
            </w:r>
            <w:r w:rsid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&amp;</w:t>
            </w: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 address:</w:t>
            </w:r>
          </w:p>
        </w:tc>
        <w:tc>
          <w:tcPr>
            <w:tcW w:w="6750" w:type="dxa"/>
          </w:tcPr>
          <w:p w:rsidR="00005C97" w:rsidRPr="004A1B38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“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Comp Pro</w:t>
            </w: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” 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LLC</w:t>
            </w:r>
          </w:p>
          <w:p w:rsidR="006465DB" w:rsidRPr="004A1B38" w:rsidRDefault="004A1B38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proofErr w:type="spellStart"/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Davidashen</w:t>
            </w:r>
            <w:proofErr w:type="spellEnd"/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 4-rd district, 2B, appt. 45, Yerevan 0054, Republic of Armenia</w:t>
            </w: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The Contract signing date:</w:t>
            </w:r>
          </w:p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6465DB" w:rsidRDefault="004A1B38" w:rsidP="004A1B38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February 28, 2022</w:t>
            </w: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Procurement/Selection Method:</w:t>
            </w:r>
          </w:p>
        </w:tc>
        <w:tc>
          <w:tcPr>
            <w:tcW w:w="6750" w:type="dxa"/>
          </w:tcPr>
          <w:p w:rsidR="00005C97" w:rsidRPr="006465DB" w:rsidRDefault="00D66759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Direct Consultation (DC)</w:t>
            </w: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hy-AM"/>
              </w:rPr>
              <w:t>/</w:t>
            </w:r>
            <w:r w:rsidR="00005C97"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Shopping</w:t>
            </w:r>
          </w:p>
          <w:p w:rsidR="00005C97" w:rsidRPr="006465DB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Final Contract Price:</w:t>
            </w:r>
          </w:p>
        </w:tc>
        <w:tc>
          <w:tcPr>
            <w:tcW w:w="6750" w:type="dxa"/>
          </w:tcPr>
          <w:p w:rsidR="00005C97" w:rsidRPr="00984802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AMD 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8,160,000.00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hy-AM"/>
              </w:rPr>
              <w:t xml:space="preserve"> 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ru-RU"/>
              </w:rPr>
              <w:t>(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including taxes)</w:t>
            </w:r>
          </w:p>
          <w:p w:rsidR="00005C97" w:rsidRPr="004A1B38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Delivery Period: </w:t>
            </w:r>
          </w:p>
          <w:p w:rsidR="006465DB" w:rsidRPr="006465DB" w:rsidRDefault="006465DB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6465DB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forty-five (45) calendar days from contract signature </w:t>
            </w: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6465DB" w:rsidP="006465DB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Scope of Contract:</w:t>
            </w:r>
          </w:p>
        </w:tc>
        <w:tc>
          <w:tcPr>
            <w:tcW w:w="6750" w:type="dxa"/>
          </w:tcPr>
          <w:p w:rsidR="00005C97" w:rsidRPr="006465DB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hy-AM"/>
              </w:rPr>
            </w:pPr>
          </w:p>
        </w:tc>
      </w:tr>
      <w:tr w:rsidR="00005C97" w:rsidRPr="006465DB" w:rsidTr="00D15CC8">
        <w:tc>
          <w:tcPr>
            <w:tcW w:w="10260" w:type="dxa"/>
            <w:gridSpan w:val="2"/>
          </w:tcPr>
          <w:p w:rsidR="004A1B38" w:rsidRPr="007C26B9" w:rsidRDefault="006465DB" w:rsidP="006465DB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7C26B9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The </w:t>
            </w:r>
            <w:r w:rsidR="00EF0BD3" w:rsidRPr="007C26B9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Goods to be supplied by the </w:t>
            </w:r>
            <w:r w:rsidRPr="007C26B9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selected Supplier: </w:t>
            </w:r>
          </w:p>
          <w:p w:rsidR="004A1B38" w:rsidRDefault="006465DB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474F4">
              <w:rPr>
                <w:rFonts w:asciiTheme="minorHAnsi" w:hAnsiTheme="minorHAnsi" w:cstheme="minorHAnsi"/>
                <w:spacing w:val="-2"/>
                <w:szCs w:val="24"/>
              </w:rPr>
              <w:t>Computers PC</w:t>
            </w:r>
            <w:r w:rsidR="004A1B38">
              <w:rPr>
                <w:rFonts w:asciiTheme="minorHAnsi" w:hAnsiTheme="minorHAnsi" w:cstheme="minorHAnsi"/>
                <w:spacing w:val="-2"/>
                <w:szCs w:val="24"/>
              </w:rPr>
              <w:t>: 19 units;</w:t>
            </w:r>
          </w:p>
          <w:p w:rsidR="004A1B38" w:rsidRDefault="006465DB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474F4">
              <w:rPr>
                <w:rFonts w:asciiTheme="minorHAnsi" w:hAnsiTheme="minorHAnsi" w:cstheme="minorHAnsi"/>
                <w:spacing w:val="-2"/>
                <w:szCs w:val="24"/>
              </w:rPr>
              <w:t>Notebooks</w:t>
            </w:r>
            <w:r w:rsidR="004A1B38">
              <w:rPr>
                <w:rFonts w:asciiTheme="minorHAnsi" w:hAnsiTheme="minorHAnsi" w:cstheme="minorHAnsi"/>
                <w:spacing w:val="-2"/>
                <w:szCs w:val="24"/>
              </w:rPr>
              <w:t>: 2 units;</w:t>
            </w:r>
          </w:p>
          <w:p w:rsidR="004A1B38" w:rsidRDefault="006465DB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474F4">
              <w:rPr>
                <w:rFonts w:asciiTheme="minorHAnsi" w:hAnsiTheme="minorHAnsi" w:cstheme="minorHAnsi"/>
                <w:spacing w:val="-2"/>
                <w:szCs w:val="24"/>
              </w:rPr>
              <w:t>Monitors</w:t>
            </w:r>
            <w:r w:rsidR="004A1B38">
              <w:rPr>
                <w:rFonts w:asciiTheme="minorHAnsi" w:hAnsiTheme="minorHAnsi" w:cstheme="minorHAnsi"/>
                <w:spacing w:val="-2"/>
                <w:szCs w:val="24"/>
              </w:rPr>
              <w:t>: 19 units;</w:t>
            </w:r>
          </w:p>
          <w:p w:rsidR="004A1B38" w:rsidRDefault="004A1B38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UPS: 19 units;</w:t>
            </w:r>
          </w:p>
          <w:p w:rsidR="004A1B38" w:rsidRDefault="006465DB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474F4">
              <w:rPr>
                <w:rFonts w:asciiTheme="minorHAnsi" w:hAnsiTheme="minorHAnsi" w:cstheme="minorHAnsi"/>
                <w:spacing w:val="-2"/>
                <w:szCs w:val="24"/>
              </w:rPr>
              <w:t>Multifunction printers</w:t>
            </w:r>
            <w:r w:rsidR="004A1B38">
              <w:rPr>
                <w:rFonts w:asciiTheme="minorHAnsi" w:hAnsiTheme="minorHAnsi" w:cstheme="minorHAnsi"/>
                <w:spacing w:val="-2"/>
                <w:szCs w:val="24"/>
              </w:rPr>
              <w:t>: 3 units;</w:t>
            </w:r>
          </w:p>
          <w:p w:rsidR="004A1B38" w:rsidRDefault="006465DB" w:rsidP="004A1B38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474F4">
              <w:rPr>
                <w:rFonts w:asciiTheme="minorHAnsi" w:hAnsiTheme="minorHAnsi" w:cstheme="minorHAnsi"/>
                <w:spacing w:val="-2"/>
                <w:szCs w:val="24"/>
              </w:rPr>
              <w:t>Printers</w:t>
            </w:r>
            <w:r w:rsidR="004A1B38">
              <w:rPr>
                <w:rFonts w:asciiTheme="minorHAnsi" w:hAnsiTheme="minorHAnsi" w:cstheme="minorHAnsi"/>
                <w:spacing w:val="-2"/>
                <w:szCs w:val="24"/>
              </w:rPr>
              <w:t>: 8 units; and</w:t>
            </w:r>
          </w:p>
          <w:p w:rsidR="00005C97" w:rsidRPr="007C26B9" w:rsidRDefault="004A1B38" w:rsidP="007C26B9">
            <w:pPr>
              <w:pStyle w:val="BlockText"/>
              <w:numPr>
                <w:ilvl w:val="0"/>
                <w:numId w:val="2"/>
              </w:num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Microphone (f</w:t>
            </w:r>
            <w:r w:rsidRPr="004A1B38">
              <w:rPr>
                <w:rFonts w:asciiTheme="minorHAnsi" w:hAnsiTheme="minorHAnsi" w:cstheme="minorHAnsi"/>
                <w:spacing w:val="-2"/>
                <w:szCs w:val="24"/>
              </w:rPr>
              <w:t>or conference communication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>): 1 unit</w:t>
            </w:r>
            <w:r w:rsidR="006465DB" w:rsidRPr="003474F4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A1B38" w:rsidRPr="003474F4" w:rsidRDefault="004A1B38">
      <w:pPr>
        <w:rPr>
          <w:rFonts w:cstheme="minorHAnsi"/>
          <w:bCs/>
          <w:szCs w:val="20"/>
          <w:lang w:val="fr-FR"/>
        </w:rPr>
      </w:pPr>
    </w:p>
    <w:sectPr w:rsidR="004A1B38" w:rsidRPr="00347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24B"/>
    <w:multiLevelType w:val="hybridMultilevel"/>
    <w:tmpl w:val="9500B198"/>
    <w:lvl w:ilvl="0" w:tplc="FAF8C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2595"/>
    <w:multiLevelType w:val="hybridMultilevel"/>
    <w:tmpl w:val="3176F9F8"/>
    <w:lvl w:ilvl="0" w:tplc="D328255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9"/>
    <w:rsid w:val="00005C97"/>
    <w:rsid w:val="002B260A"/>
    <w:rsid w:val="003474F4"/>
    <w:rsid w:val="00352C67"/>
    <w:rsid w:val="00357827"/>
    <w:rsid w:val="0036500F"/>
    <w:rsid w:val="004031BE"/>
    <w:rsid w:val="0048192D"/>
    <w:rsid w:val="00494C20"/>
    <w:rsid w:val="004A1B38"/>
    <w:rsid w:val="004D12D1"/>
    <w:rsid w:val="005F5588"/>
    <w:rsid w:val="006465DB"/>
    <w:rsid w:val="00660B54"/>
    <w:rsid w:val="006B64A9"/>
    <w:rsid w:val="006B7604"/>
    <w:rsid w:val="007C26B9"/>
    <w:rsid w:val="007C7BCD"/>
    <w:rsid w:val="00984802"/>
    <w:rsid w:val="00AB3A4F"/>
    <w:rsid w:val="00AE7A79"/>
    <w:rsid w:val="00D15CC8"/>
    <w:rsid w:val="00D66759"/>
    <w:rsid w:val="00D6784D"/>
    <w:rsid w:val="00DD1EEC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5CE3"/>
  <w15:chartTrackingRefBased/>
  <w15:docId w15:val="{B4570159-A07F-413D-B5A7-205F0BD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A7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6B7604"/>
    <w:pPr>
      <w:spacing w:after="200" w:line="360" w:lineRule="auto"/>
      <w:ind w:left="360" w:right="144"/>
      <w:jc w:val="both"/>
    </w:pPr>
    <w:rPr>
      <w:rFonts w:ascii="Nork New" w:eastAsia="Times New Roman" w:hAnsi="Nork New" w:cs="Times New Roman"/>
      <w:sz w:val="24"/>
      <w:lang w:val="en-US"/>
    </w:rPr>
  </w:style>
  <w:style w:type="table" w:styleId="TableGrid">
    <w:name w:val="Table Grid"/>
    <w:basedOn w:val="TableNormal"/>
    <w:uiPriority w:val="59"/>
    <w:rsid w:val="006B76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 5"/>
    <w:basedOn w:val="Normal"/>
    <w:rsid w:val="00AE7A79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E7A79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Sargsyan</dc:creator>
  <cp:keywords/>
  <dc:description/>
  <cp:lastModifiedBy>Martin Charyan</cp:lastModifiedBy>
  <cp:revision>9</cp:revision>
  <dcterms:created xsi:type="dcterms:W3CDTF">2021-12-22T09:11:00Z</dcterms:created>
  <dcterms:modified xsi:type="dcterms:W3CDTF">2022-02-28T13:02:00Z</dcterms:modified>
</cp:coreProperties>
</file>